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AC" w:rsidRPr="006823AC" w:rsidRDefault="006823AC" w:rsidP="006823A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spellStart"/>
      <w:r w:rsidRPr="006823A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Роспотребнадзор</w:t>
      </w:r>
      <w:proofErr w:type="spellEnd"/>
      <w:r w:rsidRPr="006823A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поддержал запрет на возврат непроданного хлеба</w:t>
      </w:r>
    </w:p>
    <w:p w:rsidR="006823AC" w:rsidRPr="006823AC" w:rsidRDefault="006823AC" w:rsidP="006823AC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257675" cy="2876550"/>
            <wp:effectExtent l="19050" t="0" r="9525" b="0"/>
            <wp:docPr id="1" name="Рисунок 1" descr="Роспотребнадзор поддержал запрет на возврат непроданного хле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потребнадзор поддержал запрет на возврат непроданного хлеб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AC" w:rsidRPr="006823AC" w:rsidRDefault="006823AC" w:rsidP="006823AC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</w:t>
      </w:r>
      <w:proofErr w:type="spellEnd"/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поддержал идею запретить крупным торговым сетям возвращать производителям хлеб, который они не успели продать до истечения срока годности. Об этом говорится в письме, которое руководитель ведомства Анна Попова направила вице-спикеру Госдумы Ирине Яровой.</w:t>
      </w:r>
    </w:p>
    <w:p w:rsidR="006823AC" w:rsidRPr="006823AC" w:rsidRDefault="006823AC" w:rsidP="006823AC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>Яровая, которая также возглавляет федеральную мониторинговую группу "Единой России" "Честная цена", не раз поднимала вопрос о необходимости регулирования проблемы возврата хлеба и </w:t>
      </w:r>
      <w:proofErr w:type="spellStart"/>
      <w:proofErr w:type="gramStart"/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>хлебо-булочных</w:t>
      </w:r>
      <w:proofErr w:type="spellEnd"/>
      <w:proofErr w:type="gramEnd"/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изделий производителям.</w:t>
      </w:r>
    </w:p>
    <w:p w:rsidR="006823AC" w:rsidRPr="006823AC" w:rsidRDefault="006823AC" w:rsidP="006823AC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Роспотребнадзоре</w:t>
      </w:r>
      <w:proofErr w:type="spellEnd"/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считают, что поправки следует внести в закон "Об основах государственного регулирования торговой деятельности в Российской Федерации". В письме говорится, что возврат непроданных продуктов на переработку может угрожать безопасности людей.</w:t>
      </w:r>
    </w:p>
    <w:p w:rsidR="006823AC" w:rsidRPr="006823AC" w:rsidRDefault="006823AC" w:rsidP="006823AC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"В пищевых продуктах по истечении определенного срока (срока годности) способны накапливаться патогенные агенты как микробиологической, так и химической природы. И если при термической обработке в процессе вторичной переработки большинство микроорганизмов разрушается, то их токсины, а также </w:t>
      </w:r>
      <w:proofErr w:type="spellStart"/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>микотоксины</w:t>
      </w:r>
      <w:proofErr w:type="spellEnd"/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>, продуцируемые плесневыми грибами, способны выдерживать высокие температуры", — отметили в ведомстве.</w:t>
      </w:r>
    </w:p>
    <w:p w:rsidR="006823AC" w:rsidRPr="006823AC" w:rsidRDefault="006823AC" w:rsidP="006823AC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>По словам Яровой, в результате возврата хлеба производителям страна теряет около трех миллионов тонн ржи и пшеницы. Совокупные потери государства и жителей страны она оценила в 50-60 миллиардов рублей.</w:t>
      </w:r>
    </w:p>
    <w:p w:rsidR="002A2CA1" w:rsidRDefault="006823AC" w:rsidP="006823AC">
      <w:pPr>
        <w:shd w:val="clear" w:color="auto" w:fill="FFFFFF"/>
        <w:spacing w:after="150" w:line="330" w:lineRule="atLeast"/>
      </w:pPr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>"Мы будем взаимодействовать с </w:t>
      </w:r>
      <w:proofErr w:type="spellStart"/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Роспотребнадзором</w:t>
      </w:r>
      <w:proofErr w:type="spellEnd"/>
      <w:r w:rsidRPr="006823AC">
        <w:rPr>
          <w:rFonts w:ascii="Times New Roman" w:eastAsia="Times New Roman" w:hAnsi="Times New Roman" w:cs="Times New Roman"/>
          <w:color w:val="333333"/>
          <w:sz w:val="24"/>
          <w:szCs w:val="24"/>
        </w:rPr>
        <w:t>, ФАС России, вырабатывая правовые механизмы защиты права отечественных производителей и потребителей на качественную и здоровую продукцию", — подчеркнула депутат.</w:t>
      </w:r>
    </w:p>
    <w:sectPr w:rsidR="002A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3AC"/>
    <w:rsid w:val="002A2CA1"/>
    <w:rsid w:val="0068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3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1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2017-05-02T07:11:00Z</dcterms:created>
  <dcterms:modified xsi:type="dcterms:W3CDTF">2017-05-02T07:11:00Z</dcterms:modified>
</cp:coreProperties>
</file>